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8FE" w:rsidRPr="003651F5" w:rsidRDefault="003651F5" w:rsidP="003651F5">
      <w:pPr>
        <w:pStyle w:val="Default"/>
        <w:spacing w:before="0" w:line="36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 </w:t>
      </w:r>
      <w:r w:rsidR="005458FE" w:rsidRPr="003651F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27 июля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по</w:t>
      </w:r>
      <w:r w:rsidR="005458FE" w:rsidRPr="003651F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7 августа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2026 года будет проводиться</w:t>
      </w:r>
      <w:r w:rsidR="005458FE" w:rsidRPr="003651F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Горячая линия по вопросам профилактики энтеровирусной инфекции</w:t>
      </w:r>
    </w:p>
    <w:p w:rsidR="005458FE" w:rsidRPr="003651F5" w:rsidRDefault="005458FE" w:rsidP="003651F5">
      <w:pPr>
        <w:shd w:val="clear" w:color="auto" w:fill="F8F8F8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B669D"/>
          <w:sz w:val="28"/>
          <w:szCs w:val="28"/>
          <w:lang w:eastAsia="ru-RU"/>
        </w:rPr>
      </w:pPr>
    </w:p>
    <w:p w:rsidR="005458FE" w:rsidRPr="005458FE" w:rsidRDefault="005458FE" w:rsidP="003651F5">
      <w:pPr>
        <w:shd w:val="clear" w:color="auto" w:fill="F8F8F8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B669D"/>
          <w:sz w:val="28"/>
          <w:szCs w:val="28"/>
          <w:lang w:eastAsia="ru-RU"/>
        </w:rPr>
      </w:pPr>
      <w:proofErr w:type="spellStart"/>
      <w:r w:rsidRPr="005458FE">
        <w:rPr>
          <w:rFonts w:ascii="Times New Roman" w:eastAsia="Times New Roman" w:hAnsi="Times New Roman" w:cs="Times New Roman"/>
          <w:b/>
          <w:bCs/>
          <w:color w:val="1B669D"/>
          <w:sz w:val="28"/>
          <w:szCs w:val="28"/>
          <w:lang w:eastAsia="ru-RU"/>
        </w:rPr>
        <w:t>Роспотребнадзор</w:t>
      </w:r>
      <w:proofErr w:type="spellEnd"/>
      <w:r w:rsidRPr="005458FE">
        <w:rPr>
          <w:rFonts w:ascii="Times New Roman" w:eastAsia="Times New Roman" w:hAnsi="Times New Roman" w:cs="Times New Roman"/>
          <w:b/>
          <w:bCs/>
          <w:color w:val="1B669D"/>
          <w:sz w:val="28"/>
          <w:szCs w:val="28"/>
          <w:lang w:eastAsia="ru-RU"/>
        </w:rPr>
        <w:t xml:space="preserve"> информирует о мерах профилактики энтеровирусных инфекций</w:t>
      </w:r>
    </w:p>
    <w:p w:rsidR="003651F5" w:rsidRDefault="005458FE" w:rsidP="003651F5">
      <w:pPr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</w:pP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В Российской Федерации ситуация по энтеровирусным инфекциям (ЭВИ) стабильная и контролируемая. Заболеваемость находится на уровне среднемноголетних значений.</w:t>
      </w:r>
    </w:p>
    <w:p w:rsidR="003651F5" w:rsidRDefault="005458FE" w:rsidP="003651F5">
      <w:pPr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</w:pP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При этом заболеваемость ЭВИ ежегодно регистрируется во многих странах мира. В связи с этим </w:t>
      </w:r>
      <w:proofErr w:type="spellStart"/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Роспотребнадзор</w:t>
      </w:r>
      <w:proofErr w:type="spellEnd"/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 информирует граждан, планирующих международные поездки, о необходимости соблюдения мер профилактики этого заболевания.</w:t>
      </w: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ЭВИ являются крайне распространенными и сопровождаются такими симптомами, как лихорадка, боль в горле, головная и мышечная боль, тошнота, рвота, а в ряде случаев и появление сыпи.</w:t>
      </w:r>
    </w:p>
    <w:p w:rsidR="003651F5" w:rsidRDefault="005458FE" w:rsidP="003651F5">
      <w:pPr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</w:pP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Источником инфекции выступает больной человек или носитель возбудителя, при этом вирус передается водным путем через сырую воду и лед, контактно-бытовым, воздушно-капельным, а также пищевым способом через недостаточно обработанные овощи, фрукты и зелень.</w:t>
      </w:r>
    </w:p>
    <w:p w:rsidR="003651F5" w:rsidRDefault="005458FE" w:rsidP="003651F5">
      <w:pPr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</w:pP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Особую настороженность следует проявить при посещении регионов, где санитарно-эпидемиологическая обстановка может быть менее благополучной, поскольку в ряде стран мира энтеровирусные инфекции циркулируют круглогодично, а в периоды эпидемического подъема их риск существенно возрастает, в частности, актуальность данной информации возрастает при посещении таких стран, как Таиланд, Вьетнам, Индонезия, Филиппины, Турция, Египет, Бразилия, Аргентина, Мексика, Кения, Марокко, Греция, Италия, Испания, где энтеровирусные инфекции распространены.</w:t>
      </w: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Ввиду отсутствия вакцины против энтеровирусной инфекции специалисты подчеркивают важность неспецифических методов профилактики.</w:t>
      </w:r>
    </w:p>
    <w:p w:rsidR="003651F5" w:rsidRDefault="005458FE" w:rsidP="003651F5">
      <w:pPr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</w:pP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Для минимизации риска заражения </w:t>
      </w:r>
      <w:proofErr w:type="spellStart"/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Роспотребнадзор</w:t>
      </w:r>
      <w:proofErr w:type="spellEnd"/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 рекомендует гражданам:</w:t>
      </w:r>
    </w:p>
    <w:p w:rsidR="003651F5" w:rsidRDefault="005458FE" w:rsidP="003651F5">
      <w:pPr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</w:pP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1. Тщательно мыть руки с мылом после улицы, туалета и перед едой, не прикасаться к лицу грязными руками;</w:t>
      </w:r>
    </w:p>
    <w:p w:rsidR="003651F5" w:rsidRDefault="005458FE" w:rsidP="003651F5">
      <w:pPr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</w:pP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2. Употреблять только бутилированную или кипяченую воду;</w:t>
      </w: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3. Строго соблюдать температурные условия хранения продуктов, тщательно мыть плодоовощную продукцию;</w:t>
      </w:r>
    </w:p>
    <w:p w:rsidR="003651F5" w:rsidRDefault="005458FE" w:rsidP="003651F5">
      <w:pPr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</w:pP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4. Избегать контактов с людьми, имеющими признаки болезни, и выбирать для купания только проверенные водоемы и бассейны.</w:t>
      </w:r>
    </w:p>
    <w:p w:rsidR="003651F5" w:rsidRDefault="005458FE" w:rsidP="003651F5">
      <w:pPr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</w:pP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lastRenderedPageBreak/>
        <w:t>При первом же недомогании, появлении температуры, кашля или других симптомов следует немедленно обратиться за медицинской помощью и обязательно проинформировать врача о своем путешествии и возможных рисках.</w:t>
      </w:r>
    </w:p>
    <w:p w:rsidR="007F4722" w:rsidRDefault="005458FE" w:rsidP="003651F5">
      <w:pPr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</w:pPr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</w:r>
      <w:proofErr w:type="spellStart"/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>Роспотребнадзор</w:t>
      </w:r>
      <w:proofErr w:type="spellEnd"/>
      <w:r w:rsidRPr="003651F5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  <w:t xml:space="preserve"> призывает граждан ответственно подходить к своему здоровью и строго следовать рекомендациям для обеспечения максимально безопасного и приятного путешествия.</w:t>
      </w:r>
    </w:p>
    <w:p w:rsidR="003651F5" w:rsidRDefault="003651F5" w:rsidP="003651F5">
      <w:pPr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8F8F8"/>
          <w:lang w:eastAsia="ru-RU"/>
        </w:rPr>
      </w:pPr>
    </w:p>
    <w:p w:rsidR="003651F5" w:rsidRDefault="003651F5" w:rsidP="003651F5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76118D">
          <w:rPr>
            <w:rStyle w:val="a4"/>
            <w:rFonts w:ascii="Times New Roman" w:hAnsi="Times New Roman" w:cs="Times New Roman"/>
            <w:sz w:val="28"/>
            <w:szCs w:val="28"/>
          </w:rPr>
          <w:t>https://www.rospotrebnadzor.ru/</w:t>
        </w:r>
      </w:hyperlink>
    </w:p>
    <w:p w:rsidR="003651F5" w:rsidRPr="003651F5" w:rsidRDefault="003651F5" w:rsidP="003651F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651F5" w:rsidRPr="003651F5" w:rsidSect="003651F5">
      <w:pgSz w:w="11906" w:h="16838"/>
      <w:pgMar w:top="851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D0"/>
    <w:rsid w:val="003651F5"/>
    <w:rsid w:val="005458FE"/>
    <w:rsid w:val="007F4722"/>
    <w:rsid w:val="009B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7198A-4EF6-4927-BC84-8D04CFED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58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58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5458FE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3">
    <w:name w:val="List Paragraph"/>
    <w:basedOn w:val="a"/>
    <w:uiPriority w:val="34"/>
    <w:qFormat/>
    <w:rsid w:val="003651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51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3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ospotrebnadz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2026-07-02T11:03:00Z</dcterms:created>
  <dcterms:modified xsi:type="dcterms:W3CDTF">2026-07-02T11:20:00Z</dcterms:modified>
</cp:coreProperties>
</file>